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D8" w:rsidRPr="006A2BDA" w:rsidRDefault="00D958D8" w:rsidP="00D958D8">
      <w:pPr>
        <w:ind w:left="142" w:hanging="142"/>
        <w:jc w:val="both"/>
        <w:rPr>
          <w:b/>
          <w:sz w:val="24"/>
          <w:szCs w:val="24"/>
        </w:rPr>
      </w:pPr>
      <w:r w:rsidRPr="006A2BDA">
        <w:rPr>
          <w:b/>
          <w:sz w:val="24"/>
          <w:szCs w:val="24"/>
        </w:rPr>
        <w:t>Средства обучения и воспитания, в том числе приспособленные для использования инвалидами и лицами с ограниченными возможностями здоровья</w:t>
      </w:r>
    </w:p>
    <w:p w:rsidR="00D958D8" w:rsidRPr="006A2BDA" w:rsidRDefault="00D958D8" w:rsidP="00D958D8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Средства обучения и воспитания в соответствии с Законом "Об образовании в РФ" - это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D958D8" w:rsidRPr="006A2BDA" w:rsidRDefault="00D958D8" w:rsidP="00D958D8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Лицей в качестве средств обучения и воспитания, в том числе приспособленных для использования инвалидами и лицами с ограниченными возможностями здоровья, использует:</w:t>
      </w:r>
    </w:p>
    <w:p w:rsidR="00D958D8" w:rsidRPr="006A2BDA" w:rsidRDefault="00D958D8" w:rsidP="00D958D8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- доступ к информационным ресурсам Интернет;</w:t>
      </w:r>
    </w:p>
    <w:p w:rsidR="00D958D8" w:rsidRPr="006A2BDA" w:rsidRDefault="00D958D8" w:rsidP="00D958D8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- методические и оценочные материалы, входящие в состав программ обучения.</w:t>
      </w:r>
    </w:p>
    <w:p w:rsidR="00D958D8" w:rsidRPr="006A2BDA" w:rsidRDefault="00D958D8" w:rsidP="00D958D8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Интерактивная доска – сенсорный экран, подсоединенный к компьютеру, изображение с которого передает на доску проектор. Использование проектора позволяет выводить на экран окна компьютера и наглядно демонстрировать различные возможности. Интерактивная доска позволяет полностью управлять любой презентацией – выводить на экран доски картинки, карты, схемы, создавать и перемещать объекты, запускать видео и интерактивные анимации, работать с любыми компьютерными программами.</w:t>
      </w:r>
    </w:p>
    <w:p w:rsidR="00D958D8" w:rsidRPr="006A2BDA" w:rsidRDefault="00D958D8" w:rsidP="00D958D8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Использование ИД на различных этапах урока:</w:t>
      </w:r>
    </w:p>
    <w:p w:rsidR="00D958D8" w:rsidRPr="006A2BDA" w:rsidRDefault="00D958D8" w:rsidP="00D958D8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 xml:space="preserve">- Актуализация опорных знаний (проверка домашнего </w:t>
      </w:r>
      <w:proofErr w:type="gramStart"/>
      <w:r w:rsidRPr="006A2BDA">
        <w:rPr>
          <w:sz w:val="24"/>
          <w:szCs w:val="24"/>
        </w:rPr>
        <w:t>задания)‏</w:t>
      </w:r>
      <w:proofErr w:type="gramEnd"/>
      <w:r w:rsidRPr="006A2BDA">
        <w:rPr>
          <w:sz w:val="24"/>
          <w:szCs w:val="24"/>
        </w:rPr>
        <w:t>;</w:t>
      </w:r>
    </w:p>
    <w:p w:rsidR="00D958D8" w:rsidRPr="006A2BDA" w:rsidRDefault="00D958D8" w:rsidP="00D958D8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 xml:space="preserve">- Формирование понятий и способов действий (Изложение нового </w:t>
      </w:r>
      <w:proofErr w:type="gramStart"/>
      <w:r w:rsidRPr="006A2BDA">
        <w:rPr>
          <w:sz w:val="24"/>
          <w:szCs w:val="24"/>
        </w:rPr>
        <w:t>материала)‏</w:t>
      </w:r>
      <w:proofErr w:type="gramEnd"/>
      <w:r w:rsidRPr="006A2BDA">
        <w:rPr>
          <w:sz w:val="24"/>
          <w:szCs w:val="24"/>
        </w:rPr>
        <w:t>;</w:t>
      </w:r>
    </w:p>
    <w:p w:rsidR="00D958D8" w:rsidRPr="006A2BDA" w:rsidRDefault="00D958D8" w:rsidP="00D958D8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- Актуализация необходимых знаний (Закрепление)‏.</w:t>
      </w:r>
    </w:p>
    <w:p w:rsidR="00D958D8" w:rsidRPr="006A2BDA" w:rsidRDefault="00D958D8" w:rsidP="00D958D8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Критерии отбора информации при подготовке к занятию с использованием интерактивной доски:</w:t>
      </w:r>
    </w:p>
    <w:p w:rsidR="00D958D8" w:rsidRPr="006A2BDA" w:rsidRDefault="00D958D8" w:rsidP="00D958D8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- Содержание, глубина и объем научной информации должны соответствовать познавательным возможностям и уровню работоспособности учащихся, учитывать их интеллектуальную подготовку и возрастные особенности.</w:t>
      </w:r>
    </w:p>
    <w:p w:rsidR="00D958D8" w:rsidRPr="006A2BDA" w:rsidRDefault="00D958D8" w:rsidP="00D958D8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- При отборе материала для зрительного ряда описания модели избегать дальних планов и мелких деталей.</w:t>
      </w:r>
    </w:p>
    <w:p w:rsidR="00D958D8" w:rsidRPr="006A2BDA" w:rsidRDefault="00D958D8" w:rsidP="00D958D8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- Зрительный ряд и дикторский текст должны быть связаны между собой, создавать единый поток информации и подавать ее в понятной учащимся логической последовательности, порционно шаговым методом в доступном темпе, дикторский текст должен быть четким и ясным.</w:t>
      </w:r>
    </w:p>
    <w:p w:rsidR="00D958D8" w:rsidRPr="006A2BDA" w:rsidRDefault="00D958D8" w:rsidP="00D958D8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- Следует избегать больших текстовых фрагментов.</w:t>
      </w:r>
    </w:p>
    <w:p w:rsidR="00D958D8" w:rsidRPr="006A2BDA" w:rsidRDefault="00D958D8" w:rsidP="00D958D8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- Недопустимо использовать для чтения текста полосы прокрутки или кнопки перехода от экрана к экрану.</w:t>
      </w:r>
    </w:p>
    <w:p w:rsidR="00D958D8" w:rsidRPr="006A2BDA" w:rsidRDefault="00D958D8" w:rsidP="00D958D8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- Интерфейс должен быть интуитивным.</w:t>
      </w:r>
    </w:p>
    <w:p w:rsidR="00D958D8" w:rsidRPr="006A2BDA" w:rsidRDefault="00D958D8" w:rsidP="00D958D8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- Выделять в текстах наиболее важные части, используя полужирное и курсивное начертание знаков.</w:t>
      </w:r>
    </w:p>
    <w:p w:rsidR="00224186" w:rsidRDefault="00D958D8"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5E"/>
    <w:rsid w:val="00194131"/>
    <w:rsid w:val="001D2678"/>
    <w:rsid w:val="00D0665E"/>
    <w:rsid w:val="00D9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253C5-0B6F-4F1B-9BFE-151B6975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D8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>HP Inc.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2020-09-18T04:33:00Z</dcterms:created>
  <dcterms:modified xsi:type="dcterms:W3CDTF">2020-09-18T04:33:00Z</dcterms:modified>
</cp:coreProperties>
</file>